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2B720646"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022</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4469"/>
        <w:gridCol w:w="1747"/>
        <w:gridCol w:w="2278"/>
      </w:tblGrid>
      <w:tr w:rsidR="00550A40" w:rsidRPr="00C95466" w14:paraId="60548ED7" w14:textId="77777777" w:rsidTr="006B11F1">
        <w:tc>
          <w:tcPr>
            <w:tcW w:w="84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gridSpan w:val="3"/>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nº..........., </w:t>
            </w:r>
            <w:r w:rsidR="005C73CF" w:rsidRPr="00C95466">
              <w:rPr>
                <w:rFonts w:ascii="Gill Sans MT" w:hAnsi="Gill Sans MT"/>
                <w:iCs/>
                <w:sz w:val="19"/>
                <w:szCs w:val="19"/>
              </w:rPr>
              <w:t>Tfno</w:t>
            </w:r>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gridSpan w:val="3"/>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gridSpan w:val="3"/>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gridSpan w:val="3"/>
            <w:tcBorders>
              <w:top w:val="nil"/>
              <w:left w:val="nil"/>
              <w:bottom w:val="nil"/>
              <w:right w:val="nil"/>
            </w:tcBorders>
          </w:tcPr>
          <w:p w14:paraId="3FB6B941" w14:textId="7DE6AE90"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gridSpan w:val="3"/>
            <w:tcBorders>
              <w:top w:val="nil"/>
              <w:left w:val="nil"/>
              <w:bottom w:val="nil"/>
              <w:right w:val="nil"/>
            </w:tcBorders>
          </w:tcPr>
          <w:p w14:paraId="3FD0AB09" w14:textId="2A24F5FB" w:rsidR="00416053" w:rsidRPr="0073201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tc>
      </w:tr>
      <w:tr w:rsidR="0000164E" w:rsidRPr="00C95466" w14:paraId="13F9514D" w14:textId="77777777" w:rsidTr="001F38BC">
        <w:trPr>
          <w:trHeight w:val="50"/>
        </w:trPr>
        <w:tc>
          <w:tcPr>
            <w:tcW w:w="8494" w:type="dxa"/>
            <w:gridSpan w:val="3"/>
            <w:tcBorders>
              <w:top w:val="nil"/>
              <w:left w:val="nil"/>
              <w:bottom w:val="nil"/>
              <w:right w:val="nil"/>
            </w:tcBorders>
          </w:tcPr>
          <w:p w14:paraId="3F86855A" w14:textId="77777777" w:rsidR="00416053" w:rsidRDefault="00416053" w:rsidP="0073201C">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22939CF6" w14:textId="7BCE9712" w:rsidR="0000164E" w:rsidRPr="0073201C" w:rsidRDefault="0000164E" w:rsidP="0073201C">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ECONÓMICOS:</w:t>
            </w:r>
          </w:p>
        </w:tc>
      </w:tr>
      <w:tr w:rsidR="0000164E" w:rsidRPr="0073201C" w14:paraId="53BDFE63" w14:textId="77777777" w:rsidTr="0000164E">
        <w:tc>
          <w:tcPr>
            <w:tcW w:w="4469" w:type="dxa"/>
          </w:tcPr>
          <w:p w14:paraId="0A01973B" w14:textId="3FA586D9"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1747" w:type="dxa"/>
          </w:tcPr>
          <w:p w14:paraId="7958542A" w14:textId="2FEDEADF"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PUNTUACIÓN MÁXIMA</w:t>
            </w:r>
          </w:p>
        </w:tc>
        <w:tc>
          <w:tcPr>
            <w:tcW w:w="2278" w:type="dxa"/>
          </w:tcPr>
          <w:p w14:paraId="7A135C04" w14:textId="0FDD2091" w:rsidR="0000164E" w:rsidRPr="00416053" w:rsidRDefault="0000164E" w:rsidP="00416053">
            <w:pPr>
              <w:pStyle w:val="Sinespaciado"/>
              <w:jc w:val="center"/>
              <w:rPr>
                <w:rFonts w:ascii="Gill Sans MT" w:hAnsi="Gill Sans MT"/>
                <w:b/>
                <w:bCs/>
                <w:sz w:val="20"/>
                <w:szCs w:val="20"/>
              </w:rPr>
            </w:pPr>
            <w:r w:rsidRPr="00416053">
              <w:rPr>
                <w:rFonts w:ascii="Gill Sans MT" w:hAnsi="Gill Sans MT"/>
                <w:b/>
                <w:bCs/>
                <w:sz w:val="20"/>
                <w:szCs w:val="20"/>
              </w:rPr>
              <w:t>OFERTA PROPUESTA</w:t>
            </w:r>
            <w:r w:rsidR="0073201C" w:rsidRPr="00416053">
              <w:rPr>
                <w:rFonts w:ascii="Gill Sans MT" w:hAnsi="Gill Sans MT"/>
                <w:b/>
                <w:bCs/>
                <w:sz w:val="20"/>
                <w:szCs w:val="20"/>
              </w:rPr>
              <w:t xml:space="preserve"> (%)</w:t>
            </w:r>
          </w:p>
        </w:tc>
      </w:tr>
      <w:tr w:rsidR="0000164E" w:rsidRPr="0073201C" w14:paraId="136907FF" w14:textId="77777777" w:rsidTr="0000164E">
        <w:tc>
          <w:tcPr>
            <w:tcW w:w="4469" w:type="dxa"/>
          </w:tcPr>
          <w:p w14:paraId="3AD4FC66" w14:textId="6BAE9CF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COMISIÓN DE AGENCIA SOBRE EL VOLUMEN TOTAL DE LA LICITACIÓN.</w:t>
            </w:r>
          </w:p>
        </w:tc>
        <w:tc>
          <w:tcPr>
            <w:tcW w:w="1747" w:type="dxa"/>
          </w:tcPr>
          <w:p w14:paraId="77CE85F5" w14:textId="2AD8A32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2</w:t>
            </w:r>
            <w:r w:rsidRPr="00416053">
              <w:rPr>
                <w:rFonts w:ascii="Gill Sans MT" w:hAnsi="Gill Sans MT"/>
                <w:sz w:val="20"/>
                <w:szCs w:val="20"/>
              </w:rPr>
              <w:t>0 puntos</w:t>
            </w:r>
          </w:p>
        </w:tc>
        <w:tc>
          <w:tcPr>
            <w:tcW w:w="2278" w:type="dxa"/>
          </w:tcPr>
          <w:p w14:paraId="17E3A621" w14:textId="4CA1D754" w:rsidR="0000164E" w:rsidRPr="00416053" w:rsidRDefault="0000164E" w:rsidP="00416053">
            <w:pPr>
              <w:pStyle w:val="Sinespaciado"/>
              <w:rPr>
                <w:rFonts w:ascii="Gill Sans MT" w:hAnsi="Gill Sans MT"/>
                <w:color w:val="FF0000"/>
                <w:sz w:val="20"/>
                <w:szCs w:val="20"/>
              </w:rPr>
            </w:pPr>
          </w:p>
        </w:tc>
      </w:tr>
      <w:tr w:rsidR="0000164E" w:rsidRPr="0073201C" w14:paraId="63EF090F" w14:textId="77777777" w:rsidTr="0000164E">
        <w:tc>
          <w:tcPr>
            <w:tcW w:w="4469" w:type="dxa"/>
          </w:tcPr>
          <w:p w14:paraId="1D7E76F5" w14:textId="05D9F646" w:rsidR="0000164E" w:rsidRPr="00416053" w:rsidRDefault="0000164E" w:rsidP="00416053">
            <w:pPr>
              <w:pStyle w:val="Sinespaciado"/>
              <w:jc w:val="both"/>
              <w:rPr>
                <w:rFonts w:ascii="Gill Sans MT" w:hAnsi="Gill Sans MT"/>
                <w:b/>
                <w:bCs/>
                <w:sz w:val="20"/>
                <w:szCs w:val="20"/>
              </w:rPr>
            </w:pPr>
            <w:r w:rsidRPr="00416053">
              <w:rPr>
                <w:rFonts w:ascii="Gill Sans MT" w:hAnsi="Gill Sans MT"/>
                <w:b/>
                <w:bCs/>
                <w:sz w:val="20"/>
                <w:szCs w:val="20"/>
              </w:rPr>
              <w:t>DESCUENTO MEDIO SOBRE TARIFAS MARCADAS POR EL AYUNTAMIENTO.</w:t>
            </w:r>
          </w:p>
        </w:tc>
        <w:tc>
          <w:tcPr>
            <w:tcW w:w="1747" w:type="dxa"/>
          </w:tcPr>
          <w:p w14:paraId="2A35F235" w14:textId="3CCB7D1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3</w:t>
            </w:r>
            <w:r w:rsidRPr="00416053">
              <w:rPr>
                <w:rFonts w:ascii="Gill Sans MT" w:hAnsi="Gill Sans MT"/>
                <w:sz w:val="20"/>
                <w:szCs w:val="20"/>
              </w:rPr>
              <w:t>5 puntos</w:t>
            </w:r>
          </w:p>
        </w:tc>
        <w:tc>
          <w:tcPr>
            <w:tcW w:w="2278" w:type="dxa"/>
          </w:tcPr>
          <w:p w14:paraId="17A65A9D" w14:textId="3CA53D85" w:rsidR="0000164E" w:rsidRPr="00416053" w:rsidRDefault="0000164E" w:rsidP="00416053">
            <w:pPr>
              <w:pStyle w:val="Sinespaciado"/>
              <w:rPr>
                <w:rFonts w:ascii="Gill Sans MT" w:hAnsi="Gill Sans MT"/>
                <w:sz w:val="20"/>
                <w:szCs w:val="20"/>
              </w:rPr>
            </w:pPr>
          </w:p>
        </w:tc>
      </w:tr>
      <w:tr w:rsidR="0000164E" w:rsidRPr="0073201C" w14:paraId="6F2A8F69" w14:textId="77777777" w:rsidTr="0000164E">
        <w:tc>
          <w:tcPr>
            <w:tcW w:w="4469" w:type="dxa"/>
          </w:tcPr>
          <w:p w14:paraId="643B5DFD" w14:textId="75953451"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escrita diaria</w:t>
            </w:r>
          </w:p>
        </w:tc>
        <w:tc>
          <w:tcPr>
            <w:tcW w:w="1747" w:type="dxa"/>
          </w:tcPr>
          <w:p w14:paraId="09EB37C1" w14:textId="0EC724AF"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Hasta 10 puntos</w:t>
            </w:r>
          </w:p>
        </w:tc>
        <w:tc>
          <w:tcPr>
            <w:tcW w:w="2278" w:type="dxa"/>
          </w:tcPr>
          <w:p w14:paraId="54918F12" w14:textId="72999B64" w:rsidR="0000164E" w:rsidRPr="00416053" w:rsidRDefault="0000164E" w:rsidP="00416053">
            <w:pPr>
              <w:pStyle w:val="Sinespaciado"/>
              <w:rPr>
                <w:rFonts w:ascii="Gill Sans MT" w:hAnsi="Gill Sans MT"/>
                <w:color w:val="FF0000"/>
                <w:sz w:val="20"/>
                <w:szCs w:val="20"/>
              </w:rPr>
            </w:pPr>
          </w:p>
        </w:tc>
      </w:tr>
      <w:tr w:rsidR="0000164E" w:rsidRPr="0073201C" w14:paraId="00438BE4" w14:textId="77777777" w:rsidTr="0000164E">
        <w:tc>
          <w:tcPr>
            <w:tcW w:w="4469" w:type="dxa"/>
          </w:tcPr>
          <w:p w14:paraId="4ECCA23C" w14:textId="6437596F"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Prensa digital</w:t>
            </w:r>
          </w:p>
        </w:tc>
        <w:tc>
          <w:tcPr>
            <w:tcW w:w="1747" w:type="dxa"/>
          </w:tcPr>
          <w:p w14:paraId="2033EF65" w14:textId="011FEA9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1B78B1A3" w14:textId="1FC6944C" w:rsidR="0000164E" w:rsidRPr="00416053" w:rsidRDefault="0000164E" w:rsidP="00416053">
            <w:pPr>
              <w:pStyle w:val="Sinespaciado"/>
              <w:rPr>
                <w:rFonts w:ascii="Gill Sans MT" w:hAnsi="Gill Sans MT"/>
                <w:color w:val="FF0000"/>
                <w:sz w:val="20"/>
                <w:szCs w:val="20"/>
              </w:rPr>
            </w:pPr>
          </w:p>
        </w:tc>
      </w:tr>
      <w:tr w:rsidR="0000164E" w:rsidRPr="0073201C" w14:paraId="472136C9" w14:textId="77777777" w:rsidTr="0000164E">
        <w:tc>
          <w:tcPr>
            <w:tcW w:w="4469" w:type="dxa"/>
          </w:tcPr>
          <w:p w14:paraId="4B259B5A" w14:textId="107E0AAC" w:rsidR="0000164E" w:rsidRPr="00416053" w:rsidRDefault="0000164E" w:rsidP="00416053">
            <w:pPr>
              <w:pStyle w:val="Sinespaciado"/>
              <w:jc w:val="both"/>
              <w:rPr>
                <w:rFonts w:ascii="Gill Sans MT" w:hAnsi="Gill Sans MT"/>
                <w:sz w:val="20"/>
                <w:szCs w:val="20"/>
              </w:rPr>
            </w:pPr>
            <w:r w:rsidRPr="00416053">
              <w:rPr>
                <w:rFonts w:ascii="Gill Sans MT" w:hAnsi="Gill Sans MT"/>
                <w:sz w:val="20"/>
                <w:szCs w:val="20"/>
              </w:rPr>
              <w:t>Radio</w:t>
            </w:r>
          </w:p>
        </w:tc>
        <w:tc>
          <w:tcPr>
            <w:tcW w:w="1747" w:type="dxa"/>
          </w:tcPr>
          <w:p w14:paraId="073EE785" w14:textId="0E093C98"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10</w:t>
            </w:r>
            <w:r w:rsidRPr="00416053">
              <w:rPr>
                <w:rFonts w:ascii="Gill Sans MT" w:hAnsi="Gill Sans MT"/>
                <w:sz w:val="20"/>
                <w:szCs w:val="20"/>
              </w:rPr>
              <w:t xml:space="preserve"> puntos</w:t>
            </w:r>
          </w:p>
        </w:tc>
        <w:tc>
          <w:tcPr>
            <w:tcW w:w="2278" w:type="dxa"/>
          </w:tcPr>
          <w:p w14:paraId="7CC5B0EC" w14:textId="0373A99F" w:rsidR="0000164E" w:rsidRPr="00416053" w:rsidRDefault="0000164E" w:rsidP="00416053">
            <w:pPr>
              <w:pStyle w:val="Sinespaciado"/>
              <w:rPr>
                <w:rFonts w:ascii="Gill Sans MT" w:hAnsi="Gill Sans MT"/>
                <w:color w:val="FF0000"/>
                <w:sz w:val="20"/>
                <w:szCs w:val="20"/>
              </w:rPr>
            </w:pPr>
          </w:p>
        </w:tc>
      </w:tr>
      <w:tr w:rsidR="0000164E" w:rsidRPr="0073201C" w14:paraId="1FF8936D" w14:textId="77777777" w:rsidTr="0000164E">
        <w:tc>
          <w:tcPr>
            <w:tcW w:w="4469" w:type="dxa"/>
          </w:tcPr>
          <w:p w14:paraId="559BF9B8" w14:textId="2A86C075" w:rsidR="0000164E" w:rsidRPr="00416053" w:rsidRDefault="009E2016" w:rsidP="00416053">
            <w:pPr>
              <w:pStyle w:val="Sinespaciado"/>
              <w:jc w:val="both"/>
              <w:rPr>
                <w:rFonts w:ascii="Gill Sans MT" w:hAnsi="Gill Sans MT"/>
                <w:sz w:val="20"/>
                <w:szCs w:val="20"/>
              </w:rPr>
            </w:pPr>
            <w:r w:rsidRPr="009E2016">
              <w:rPr>
                <w:rFonts w:ascii="Gill Sans MT" w:hAnsi="Gill Sans MT"/>
                <w:sz w:val="20"/>
                <w:szCs w:val="20"/>
                <w:highlight w:val="green"/>
              </w:rPr>
              <w:t xml:space="preserve">Otros medios digitales y </w:t>
            </w:r>
            <w:r w:rsidR="0000164E" w:rsidRPr="009E2016">
              <w:rPr>
                <w:rFonts w:ascii="Gill Sans MT" w:hAnsi="Gill Sans MT"/>
                <w:sz w:val="20"/>
                <w:szCs w:val="20"/>
                <w:highlight w:val="green"/>
              </w:rPr>
              <w:t>Redes Sociales</w:t>
            </w:r>
          </w:p>
        </w:tc>
        <w:tc>
          <w:tcPr>
            <w:tcW w:w="1747" w:type="dxa"/>
          </w:tcPr>
          <w:p w14:paraId="49D402A8" w14:textId="56BB6070" w:rsidR="0000164E" w:rsidRPr="00416053" w:rsidRDefault="0073201C" w:rsidP="00416053">
            <w:pPr>
              <w:pStyle w:val="Sinespaciado"/>
              <w:jc w:val="center"/>
              <w:rPr>
                <w:rFonts w:ascii="Gill Sans MT" w:hAnsi="Gill Sans MT"/>
                <w:sz w:val="20"/>
                <w:szCs w:val="20"/>
              </w:rPr>
            </w:pPr>
            <w:r w:rsidRPr="00416053">
              <w:rPr>
                <w:rFonts w:ascii="Gill Sans MT" w:hAnsi="Gill Sans MT"/>
                <w:sz w:val="20"/>
                <w:szCs w:val="20"/>
              </w:rPr>
              <w:t xml:space="preserve">Hasta </w:t>
            </w:r>
            <w:r w:rsidR="00257401">
              <w:rPr>
                <w:rFonts w:ascii="Gill Sans MT" w:hAnsi="Gill Sans MT"/>
                <w:sz w:val="20"/>
                <w:szCs w:val="20"/>
              </w:rPr>
              <w:t>5</w:t>
            </w:r>
            <w:r w:rsidRPr="00416053">
              <w:rPr>
                <w:rFonts w:ascii="Gill Sans MT" w:hAnsi="Gill Sans MT"/>
                <w:sz w:val="20"/>
                <w:szCs w:val="20"/>
              </w:rPr>
              <w:t xml:space="preserve"> puntos</w:t>
            </w:r>
          </w:p>
        </w:tc>
        <w:tc>
          <w:tcPr>
            <w:tcW w:w="2278" w:type="dxa"/>
          </w:tcPr>
          <w:p w14:paraId="5BC7EDBF" w14:textId="134499FC" w:rsidR="0000164E" w:rsidRPr="00416053" w:rsidRDefault="0000164E" w:rsidP="00416053">
            <w:pPr>
              <w:pStyle w:val="Sinespaciado"/>
              <w:rPr>
                <w:rFonts w:ascii="Gill Sans MT" w:hAnsi="Gill Sans MT"/>
                <w:color w:val="FF0000"/>
                <w:sz w:val="20"/>
                <w:szCs w:val="20"/>
              </w:rPr>
            </w:pPr>
          </w:p>
        </w:tc>
      </w:tr>
      <w:tr w:rsidR="0000164E" w:rsidRPr="0073201C" w14:paraId="4D3BE0B8" w14:textId="77777777" w:rsidTr="0000164E">
        <w:tc>
          <w:tcPr>
            <w:tcW w:w="4469" w:type="dxa"/>
          </w:tcPr>
          <w:p w14:paraId="7C6820F6" w14:textId="7F6193C4" w:rsidR="0000164E" w:rsidRPr="00416053" w:rsidRDefault="0073201C" w:rsidP="00416053">
            <w:pPr>
              <w:pStyle w:val="Sinespaciado"/>
              <w:jc w:val="both"/>
              <w:rPr>
                <w:rFonts w:ascii="Gill Sans MT" w:hAnsi="Gill Sans MT"/>
                <w:b/>
                <w:bCs/>
                <w:iCs/>
                <w:sz w:val="20"/>
                <w:szCs w:val="20"/>
              </w:rPr>
            </w:pPr>
            <w:r w:rsidRPr="00416053">
              <w:rPr>
                <w:rFonts w:ascii="Gill Sans MT" w:hAnsi="Gill Sans MT"/>
                <w:b/>
                <w:bCs/>
                <w:iCs/>
                <w:sz w:val="20"/>
                <w:szCs w:val="20"/>
              </w:rPr>
              <w:t xml:space="preserve">TOTAL </w:t>
            </w:r>
          </w:p>
        </w:tc>
        <w:tc>
          <w:tcPr>
            <w:tcW w:w="1747" w:type="dxa"/>
          </w:tcPr>
          <w:p w14:paraId="184AB741" w14:textId="7FC1B418" w:rsidR="0000164E" w:rsidRPr="00416053" w:rsidRDefault="0073201C" w:rsidP="00416053">
            <w:pPr>
              <w:pStyle w:val="Sinespaciado"/>
              <w:jc w:val="center"/>
              <w:rPr>
                <w:rFonts w:ascii="Gill Sans MT" w:hAnsi="Gill Sans MT"/>
                <w:b/>
                <w:bCs/>
                <w:iCs/>
                <w:sz w:val="20"/>
                <w:szCs w:val="20"/>
              </w:rPr>
            </w:pPr>
            <w:r w:rsidRPr="00416053">
              <w:rPr>
                <w:rFonts w:ascii="Gill Sans MT" w:hAnsi="Gill Sans MT"/>
                <w:b/>
                <w:bCs/>
                <w:iCs/>
                <w:sz w:val="20"/>
                <w:szCs w:val="20"/>
              </w:rPr>
              <w:t>Hasta 55 puntos</w:t>
            </w:r>
          </w:p>
        </w:tc>
        <w:tc>
          <w:tcPr>
            <w:tcW w:w="2278" w:type="dxa"/>
          </w:tcPr>
          <w:p w14:paraId="41C56837" w14:textId="6576C404" w:rsidR="0000164E" w:rsidRPr="00416053" w:rsidRDefault="0000164E" w:rsidP="00416053">
            <w:pPr>
              <w:pStyle w:val="Sinespaciado"/>
              <w:rPr>
                <w:rFonts w:ascii="Gill Sans MT" w:hAnsi="Gill Sans MT"/>
                <w:iCs/>
                <w:color w:val="FF0000"/>
                <w:sz w:val="20"/>
                <w:szCs w:val="20"/>
              </w:rPr>
            </w:pPr>
          </w:p>
        </w:tc>
      </w:tr>
    </w:tbl>
    <w:p w14:paraId="2BF3C5EF" w14:textId="5E4947B9" w:rsidR="004A0B5F" w:rsidRPr="00416053" w:rsidRDefault="00416053" w:rsidP="00550A40">
      <w:pPr>
        <w:spacing w:before="120" w:after="120" w:line="240" w:lineRule="exact"/>
        <w:jc w:val="both"/>
        <w:rPr>
          <w:rFonts w:ascii="Gill Sans MT" w:hAnsi="Gill Sans MT"/>
          <w:iCs/>
          <w:sz w:val="20"/>
          <w:szCs w:val="20"/>
        </w:rPr>
      </w:pPr>
      <w:r w:rsidRPr="00416053">
        <w:rPr>
          <w:rFonts w:ascii="Gill Sans MT" w:hAnsi="Gill Sans MT"/>
          <w:iCs/>
          <w:sz w:val="20"/>
          <w:szCs w:val="20"/>
        </w:rPr>
        <w:t>Se abonará el importe correspondiente a los servicios realmente prestados por el contratista, según los porcentajes de baja expresados anteriormente y de acuerdo con las necesidades de publicidad en cada momento vaya teniendo Móstoles Desarrollo Promoción Económica, S.A., que serán decididos en cada momento por la Gerencia.</w:t>
      </w:r>
    </w:p>
    <w:p w14:paraId="55D7AB36" w14:textId="4DD00F68" w:rsidR="00416053" w:rsidRDefault="00416053" w:rsidP="00550A40">
      <w:pPr>
        <w:spacing w:before="120" w:after="120" w:line="240" w:lineRule="exact"/>
        <w:jc w:val="both"/>
        <w:rPr>
          <w:rFonts w:ascii="Gill Sans MT" w:hAnsi="Gill Sans MT"/>
          <w:iCs/>
          <w:color w:val="FF0000"/>
          <w:sz w:val="20"/>
          <w:szCs w:val="20"/>
        </w:rPr>
      </w:pPr>
    </w:p>
    <w:p w14:paraId="41EBEBFD" w14:textId="12C90F45" w:rsidR="00416053" w:rsidRDefault="00416053" w:rsidP="00550A40">
      <w:pPr>
        <w:spacing w:before="120" w:after="120" w:line="240" w:lineRule="exact"/>
        <w:jc w:val="both"/>
        <w:rPr>
          <w:rFonts w:ascii="Gill Sans MT" w:hAnsi="Gill Sans MT"/>
          <w:iCs/>
          <w:color w:val="FF0000"/>
          <w:sz w:val="20"/>
          <w:szCs w:val="20"/>
        </w:rPr>
      </w:pPr>
    </w:p>
    <w:p w14:paraId="465B930C" w14:textId="42250A0D" w:rsidR="00416053" w:rsidRDefault="00416053" w:rsidP="00550A40">
      <w:pPr>
        <w:spacing w:before="120" w:after="120" w:line="240" w:lineRule="exact"/>
        <w:jc w:val="both"/>
        <w:rPr>
          <w:rFonts w:ascii="Gill Sans MT" w:hAnsi="Gill Sans MT"/>
          <w:iCs/>
          <w:color w:val="FF0000"/>
          <w:sz w:val="20"/>
          <w:szCs w:val="20"/>
        </w:rPr>
      </w:pPr>
    </w:p>
    <w:tbl>
      <w:tblPr>
        <w:tblStyle w:val="Tablaconcuadrcula"/>
        <w:tblW w:w="9498" w:type="dxa"/>
        <w:tblLook w:val="04A0" w:firstRow="1" w:lastRow="0" w:firstColumn="1" w:lastColumn="0" w:noHBand="0" w:noVBand="1"/>
      </w:tblPr>
      <w:tblGrid>
        <w:gridCol w:w="5670"/>
        <w:gridCol w:w="2824"/>
        <w:gridCol w:w="1004"/>
      </w:tblGrid>
      <w:tr w:rsidR="00416053" w:rsidRPr="0073201C" w14:paraId="47DE51C7" w14:textId="77777777" w:rsidTr="00416053">
        <w:trPr>
          <w:gridAfter w:val="1"/>
          <w:wAfter w:w="1004" w:type="dxa"/>
          <w:trHeight w:val="50"/>
        </w:trPr>
        <w:tc>
          <w:tcPr>
            <w:tcW w:w="8494" w:type="dxa"/>
            <w:gridSpan w:val="2"/>
            <w:tcBorders>
              <w:top w:val="nil"/>
              <w:left w:val="nil"/>
              <w:bottom w:val="nil"/>
              <w:right w:val="nil"/>
            </w:tcBorders>
          </w:tcPr>
          <w:p w14:paraId="01B69DFC" w14:textId="77777777" w:rsidR="00416053" w:rsidRDefault="00416053" w:rsidP="00D51278">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lastRenderedPageBreak/>
              <w:t>OFERTA</w:t>
            </w:r>
          </w:p>
          <w:p w14:paraId="55D7838B" w14:textId="08A0499D" w:rsidR="00416053" w:rsidRPr="0073201C" w:rsidRDefault="00416053" w:rsidP="00D51278">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w:t>
            </w:r>
            <w:r>
              <w:rPr>
                <w:rFonts w:ascii="Gill Sans MT" w:hAnsi="Gill Sans MT"/>
                <w:b/>
                <w:bCs/>
                <w:iCs/>
                <w:sz w:val="18"/>
                <w:szCs w:val="18"/>
                <w:u w:val="single"/>
              </w:rPr>
              <w:t xml:space="preserve"> CUALITATIVOS</w:t>
            </w:r>
            <w:r w:rsidRPr="0073201C">
              <w:rPr>
                <w:rFonts w:ascii="Gill Sans MT" w:hAnsi="Gill Sans MT"/>
                <w:b/>
                <w:bCs/>
                <w:iCs/>
                <w:sz w:val="18"/>
                <w:szCs w:val="18"/>
                <w:u w:val="single"/>
              </w:rPr>
              <w:t>:</w:t>
            </w:r>
          </w:p>
        </w:tc>
      </w:tr>
      <w:tr w:rsidR="00416053" w:rsidRPr="00416053" w14:paraId="61405969" w14:textId="77777777" w:rsidTr="00416053">
        <w:tc>
          <w:tcPr>
            <w:tcW w:w="5670" w:type="dxa"/>
          </w:tcPr>
          <w:p w14:paraId="36F40773" w14:textId="77777777"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CRITERIO</w:t>
            </w:r>
          </w:p>
        </w:tc>
        <w:tc>
          <w:tcPr>
            <w:tcW w:w="3828" w:type="dxa"/>
            <w:gridSpan w:val="2"/>
          </w:tcPr>
          <w:p w14:paraId="737EC45F" w14:textId="2227FDC0" w:rsidR="00416053" w:rsidRPr="00416053" w:rsidRDefault="00416053" w:rsidP="00D51278">
            <w:pPr>
              <w:pStyle w:val="Sinespaciado"/>
              <w:jc w:val="center"/>
              <w:rPr>
                <w:rFonts w:ascii="Gill Sans MT" w:hAnsi="Gill Sans MT"/>
                <w:b/>
                <w:bCs/>
                <w:sz w:val="20"/>
                <w:szCs w:val="20"/>
              </w:rPr>
            </w:pPr>
            <w:r w:rsidRPr="00416053">
              <w:rPr>
                <w:rFonts w:ascii="Gill Sans MT" w:hAnsi="Gill Sans MT"/>
                <w:b/>
                <w:bCs/>
                <w:sz w:val="20"/>
                <w:szCs w:val="20"/>
              </w:rPr>
              <w:t xml:space="preserve">OFERTA </w:t>
            </w:r>
          </w:p>
        </w:tc>
      </w:tr>
      <w:tr w:rsidR="00416053" w:rsidRPr="00416053" w14:paraId="004A112A" w14:textId="77777777" w:rsidTr="00416053">
        <w:tc>
          <w:tcPr>
            <w:tcW w:w="5670" w:type="dxa"/>
          </w:tcPr>
          <w:p w14:paraId="7CB2F65F" w14:textId="2169992A"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Compromiso Pago a Medios</w:t>
            </w:r>
            <w:r w:rsidRPr="00416053">
              <w:rPr>
                <w:rFonts w:ascii="Gill Sans MT" w:hAnsi="Gill Sans MT"/>
                <w:b/>
                <w:bCs/>
                <w:sz w:val="20"/>
                <w:szCs w:val="20"/>
              </w:rPr>
              <w:t>.</w:t>
            </w:r>
          </w:p>
        </w:tc>
        <w:tc>
          <w:tcPr>
            <w:tcW w:w="3828" w:type="dxa"/>
            <w:gridSpan w:val="2"/>
          </w:tcPr>
          <w:p w14:paraId="0D9DF844" w14:textId="35A4A2B2" w:rsidR="00416053" w:rsidRPr="00416053" w:rsidRDefault="00416053" w:rsidP="00416053">
            <w:pPr>
              <w:pStyle w:val="Sinespaciado"/>
              <w:jc w:val="both"/>
              <w:rPr>
                <w:rFonts w:ascii="Gill Sans MT" w:hAnsi="Gill Sans MT"/>
                <w:color w:val="FF0000"/>
                <w:sz w:val="20"/>
                <w:szCs w:val="20"/>
              </w:rPr>
            </w:pPr>
            <w:r w:rsidRPr="00416053">
              <w:rPr>
                <w:rFonts w:ascii="Gill Sans MT" w:hAnsi="Gill Sans MT"/>
                <w:sz w:val="20"/>
                <w:szCs w:val="20"/>
              </w:rPr>
              <w:t>Número de días en que se compromete a pagar a los medios………………………..</w:t>
            </w:r>
          </w:p>
        </w:tc>
      </w:tr>
      <w:tr w:rsidR="00416053" w:rsidRPr="00416053" w14:paraId="500528BD" w14:textId="77777777" w:rsidTr="00416053">
        <w:tc>
          <w:tcPr>
            <w:tcW w:w="5670" w:type="dxa"/>
          </w:tcPr>
          <w:p w14:paraId="34811E2C" w14:textId="570CC641" w:rsidR="00416053" w:rsidRPr="00416053" w:rsidRDefault="00416053" w:rsidP="00D51278">
            <w:pPr>
              <w:pStyle w:val="Sinespaciado"/>
              <w:jc w:val="both"/>
              <w:rPr>
                <w:rFonts w:ascii="Gill Sans MT" w:hAnsi="Gill Sans MT"/>
                <w:b/>
                <w:bCs/>
                <w:sz w:val="20"/>
                <w:szCs w:val="20"/>
              </w:rPr>
            </w:pPr>
            <w:r>
              <w:rPr>
                <w:rFonts w:ascii="Gill Sans MT" w:hAnsi="Gill Sans MT"/>
                <w:b/>
                <w:bCs/>
                <w:sz w:val="20"/>
                <w:szCs w:val="20"/>
              </w:rPr>
              <w:t xml:space="preserve">Número de Creatividades Adicionales Ofertadas </w:t>
            </w:r>
            <w:r w:rsidRPr="00D51278">
              <w:rPr>
                <w:rFonts w:ascii="Gill Sans MT" w:hAnsi="Gill Sans MT"/>
                <w:sz w:val="20"/>
                <w:szCs w:val="20"/>
                <w:highlight w:val="green"/>
              </w:rPr>
              <w:t>(</w:t>
            </w:r>
            <w:r w:rsidR="00D51278" w:rsidRPr="00D51278">
              <w:rPr>
                <w:rFonts w:ascii="Gill Sans MT" w:hAnsi="Gill Sans MT"/>
                <w:sz w:val="20"/>
                <w:szCs w:val="20"/>
                <w:highlight w:val="green"/>
              </w:rPr>
              <w:t>diez</w:t>
            </w:r>
            <w:r w:rsidRPr="005A7471">
              <w:rPr>
                <w:rFonts w:ascii="Gill Sans MT" w:hAnsi="Gill Sans MT"/>
                <w:sz w:val="20"/>
                <w:szCs w:val="20"/>
              </w:rPr>
              <w:t xml:space="preserve"> obligatorias).</w:t>
            </w:r>
          </w:p>
        </w:tc>
        <w:tc>
          <w:tcPr>
            <w:tcW w:w="3828" w:type="dxa"/>
            <w:gridSpan w:val="2"/>
          </w:tcPr>
          <w:p w14:paraId="4204DFA9" w14:textId="66E9AC34" w:rsidR="00416053" w:rsidRPr="00416053" w:rsidRDefault="00834E3D" w:rsidP="009E2016">
            <w:pPr>
              <w:pStyle w:val="Sinespaciado"/>
              <w:rPr>
                <w:rFonts w:ascii="Gill Sans MT" w:hAnsi="Gill Sans MT"/>
                <w:sz w:val="20"/>
                <w:szCs w:val="20"/>
              </w:rPr>
            </w:pPr>
            <w:r>
              <w:rPr>
                <w:rFonts w:ascii="Gill Sans MT" w:hAnsi="Gill Sans MT"/>
                <w:sz w:val="20"/>
                <w:szCs w:val="20"/>
              </w:rPr>
              <w:t xml:space="preserve">Número de creatividades adicionales a </w:t>
            </w:r>
            <w:r w:rsidR="009E2016" w:rsidRPr="009E2016">
              <w:rPr>
                <w:rFonts w:ascii="Gill Sans MT" w:hAnsi="Gill Sans MT"/>
                <w:sz w:val="20"/>
                <w:szCs w:val="20"/>
                <w:highlight w:val="green"/>
              </w:rPr>
              <w:t>DIEZ</w:t>
            </w:r>
            <w:r w:rsidR="009E2016">
              <w:rPr>
                <w:rFonts w:ascii="Gill Sans MT" w:hAnsi="Gill Sans MT"/>
                <w:sz w:val="20"/>
                <w:szCs w:val="20"/>
              </w:rPr>
              <w:t xml:space="preserve"> ofertadas……………………………</w:t>
            </w:r>
          </w:p>
        </w:tc>
      </w:tr>
      <w:tr w:rsidR="00416053" w:rsidRPr="00416053" w14:paraId="4BF1CCF6" w14:textId="77777777" w:rsidTr="00416053">
        <w:tc>
          <w:tcPr>
            <w:tcW w:w="5670" w:type="dxa"/>
          </w:tcPr>
          <w:p w14:paraId="24B19180" w14:textId="63E8A38C" w:rsidR="00416053" w:rsidRDefault="00416053" w:rsidP="00D51278">
            <w:pPr>
              <w:pStyle w:val="Sinespaciado"/>
              <w:jc w:val="both"/>
              <w:rPr>
                <w:rFonts w:ascii="Gill Sans MT" w:hAnsi="Gill Sans MT"/>
                <w:b/>
                <w:bCs/>
                <w:sz w:val="20"/>
                <w:szCs w:val="20"/>
              </w:rPr>
            </w:pPr>
            <w:r>
              <w:rPr>
                <w:rFonts w:ascii="Gill Sans MT" w:hAnsi="Gill Sans MT"/>
                <w:b/>
                <w:bCs/>
                <w:sz w:val="20"/>
                <w:szCs w:val="20"/>
              </w:rPr>
              <w:t>Poner a disposición de Móstoles Desarrollo herramientas tecnológicas para el seguimiento de las acciones de comunicación, así como el informe de EGM y de OJD de cada una de las oleadas publicadas en el periodo de ejecución del contrato.</w:t>
            </w:r>
          </w:p>
        </w:tc>
        <w:tc>
          <w:tcPr>
            <w:tcW w:w="3828" w:type="dxa"/>
            <w:gridSpan w:val="2"/>
          </w:tcPr>
          <w:p w14:paraId="3AC46622" w14:textId="77777777" w:rsidR="00416053" w:rsidRDefault="00834E3D" w:rsidP="00D51278">
            <w:pPr>
              <w:pStyle w:val="Sinespaciado"/>
              <w:rPr>
                <w:rFonts w:ascii="Gill Sans MT" w:hAnsi="Gill Sans MT"/>
                <w:sz w:val="20"/>
                <w:szCs w:val="20"/>
              </w:rPr>
            </w:pPr>
            <w:r>
              <w:rPr>
                <w:rFonts w:ascii="Gill Sans MT" w:hAnsi="Gill Sans MT"/>
                <w:sz w:val="20"/>
                <w:szCs w:val="20"/>
              </w:rPr>
              <w:t>Indicar lo que proceda:</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1297E4BE" w14:textId="77777777" w:rsidTr="00834E3D">
              <w:tc>
                <w:tcPr>
                  <w:tcW w:w="236" w:type="dxa"/>
                </w:tcPr>
                <w:p w14:paraId="0B0D26D8" w14:textId="77777777" w:rsidR="00834E3D" w:rsidRDefault="00834E3D" w:rsidP="00834E3D">
                  <w:pPr>
                    <w:pStyle w:val="Sinespaciado"/>
                    <w:rPr>
                      <w:rFonts w:ascii="Gill Sans MT" w:hAnsi="Gill Sans MT"/>
                      <w:b/>
                      <w:bCs/>
                      <w:sz w:val="20"/>
                      <w:szCs w:val="20"/>
                    </w:rPr>
                  </w:pPr>
                </w:p>
              </w:tc>
            </w:tr>
          </w:tbl>
          <w:p w14:paraId="0B79FE87" w14:textId="77777777" w:rsidR="00834E3D" w:rsidRDefault="00834E3D" w:rsidP="00834E3D">
            <w:pPr>
              <w:pStyle w:val="Sinespaciado"/>
              <w:ind w:left="720"/>
              <w:rPr>
                <w:rFonts w:ascii="Gill Sans MT" w:hAnsi="Gill Sans MT"/>
                <w:sz w:val="20"/>
                <w:szCs w:val="20"/>
              </w:rPr>
            </w:pPr>
            <w:r w:rsidRPr="00834E3D">
              <w:rPr>
                <w:rFonts w:ascii="Gill Sans MT" w:hAnsi="Gill Sans MT"/>
                <w:b/>
                <w:bCs/>
                <w:sz w:val="20"/>
                <w:szCs w:val="20"/>
              </w:rPr>
              <w:t>SI</w:t>
            </w:r>
            <w:r>
              <w:rPr>
                <w:rFonts w:ascii="Gill Sans MT" w:hAnsi="Gill Sans MT"/>
                <w:sz w:val="20"/>
                <w:szCs w:val="20"/>
              </w:rPr>
              <w:t xml:space="preserve"> ofrece herramientas tecnológicas.</w:t>
            </w:r>
          </w:p>
          <w:tbl>
            <w:tblPr>
              <w:tblStyle w:val="Tablaconcuadrcula"/>
              <w:tblpPr w:leftFromText="141" w:rightFromText="141" w:vertAnchor="text" w:horzAnchor="page" w:tblpX="547" w:tblpY="30"/>
              <w:tblOverlap w:val="never"/>
              <w:tblW w:w="0" w:type="auto"/>
              <w:tblLook w:val="04A0" w:firstRow="1" w:lastRow="0" w:firstColumn="1" w:lastColumn="0" w:noHBand="0" w:noVBand="1"/>
            </w:tblPr>
            <w:tblGrid>
              <w:gridCol w:w="236"/>
            </w:tblGrid>
            <w:tr w:rsidR="00834E3D" w14:paraId="588690C3" w14:textId="77777777" w:rsidTr="00D51278">
              <w:tc>
                <w:tcPr>
                  <w:tcW w:w="236" w:type="dxa"/>
                </w:tcPr>
                <w:p w14:paraId="5E78BA0E" w14:textId="77777777" w:rsidR="00834E3D" w:rsidRDefault="00834E3D" w:rsidP="00834E3D">
                  <w:pPr>
                    <w:pStyle w:val="Sinespaciado"/>
                    <w:rPr>
                      <w:rFonts w:ascii="Gill Sans MT" w:hAnsi="Gill Sans MT"/>
                      <w:b/>
                      <w:bCs/>
                      <w:sz w:val="20"/>
                      <w:szCs w:val="20"/>
                    </w:rPr>
                  </w:pPr>
                </w:p>
              </w:tc>
            </w:tr>
          </w:tbl>
          <w:p w14:paraId="4B27ABAC" w14:textId="4F27DCE6" w:rsidR="00834E3D" w:rsidRPr="00416053" w:rsidRDefault="00834E3D" w:rsidP="00834E3D">
            <w:pPr>
              <w:pStyle w:val="Sinespaciado"/>
              <w:ind w:left="720"/>
              <w:rPr>
                <w:rFonts w:ascii="Gill Sans MT" w:hAnsi="Gill Sans MT"/>
                <w:sz w:val="20"/>
                <w:szCs w:val="20"/>
              </w:rPr>
            </w:pPr>
            <w:r>
              <w:rPr>
                <w:rFonts w:ascii="Gill Sans MT" w:hAnsi="Gill Sans MT"/>
                <w:b/>
                <w:bCs/>
                <w:sz w:val="20"/>
                <w:szCs w:val="20"/>
              </w:rPr>
              <w:t xml:space="preserve">NO </w:t>
            </w:r>
            <w:r w:rsidRPr="00834E3D">
              <w:rPr>
                <w:rFonts w:ascii="Gill Sans MT" w:hAnsi="Gill Sans MT"/>
                <w:sz w:val="20"/>
                <w:szCs w:val="20"/>
              </w:rPr>
              <w:t>ofrece herramientas tecnológicas.</w:t>
            </w:r>
          </w:p>
        </w:tc>
      </w:tr>
    </w:tbl>
    <w:p w14:paraId="21FF74A2" w14:textId="1D5408B1" w:rsidR="00416053" w:rsidRPr="00834E3D" w:rsidRDefault="00834E3D" w:rsidP="00834E3D">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2ADB3AF3" w14:textId="77777777" w:rsidR="004A0B5F" w:rsidRPr="00D810B1" w:rsidRDefault="004A0B5F" w:rsidP="00550A40">
      <w:pPr>
        <w:spacing w:before="120" w:after="120" w:line="240" w:lineRule="exact"/>
        <w:jc w:val="both"/>
        <w:rPr>
          <w:rFonts w:ascii="Gill Sans MT" w:hAnsi="Gill Sans MT"/>
          <w:iCs/>
          <w:color w:val="FF0000"/>
          <w:sz w:val="20"/>
          <w:szCs w:val="20"/>
        </w:rPr>
      </w:pPr>
    </w:p>
    <w:p w14:paraId="679FFCD3" w14:textId="5723D562" w:rsidR="00550A40"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 xml:space="preserve">En............................................, a ................. de......................................... de </w:t>
      </w:r>
      <w:r w:rsidRPr="00481EA2">
        <w:rPr>
          <w:rFonts w:ascii="Gill Sans MT" w:hAnsi="Gill Sans MT"/>
          <w:iCs/>
          <w:sz w:val="20"/>
          <w:szCs w:val="20"/>
          <w:highlight w:val="green"/>
        </w:rPr>
        <w:t>20</w:t>
      </w:r>
      <w:r w:rsidR="005C73CF" w:rsidRPr="00481EA2">
        <w:rPr>
          <w:rFonts w:ascii="Gill Sans MT" w:hAnsi="Gill Sans MT"/>
          <w:iCs/>
          <w:sz w:val="20"/>
          <w:szCs w:val="20"/>
          <w:highlight w:val="green"/>
        </w:rPr>
        <w:t>2</w:t>
      </w:r>
      <w:r w:rsidR="00481EA2" w:rsidRPr="00481EA2">
        <w:rPr>
          <w:rFonts w:ascii="Gill Sans MT" w:hAnsi="Gill Sans MT"/>
          <w:iCs/>
          <w:sz w:val="20"/>
          <w:szCs w:val="20"/>
          <w:highlight w:val="green"/>
        </w:rPr>
        <w:t>3</w:t>
      </w:r>
      <w:r w:rsidR="005C73CF" w:rsidRPr="00481EA2">
        <w:rPr>
          <w:rFonts w:ascii="Gill Sans MT" w:hAnsi="Gill Sans MT"/>
          <w:iCs/>
          <w:sz w:val="20"/>
          <w:szCs w:val="20"/>
          <w:highlight w:val="green"/>
        </w:rPr>
        <w:t>.</w:t>
      </w:r>
    </w:p>
    <w:p w14:paraId="453CBB91" w14:textId="45F48E01" w:rsidR="004A0B5F" w:rsidRDefault="004A0B5F" w:rsidP="00806209">
      <w:pPr>
        <w:spacing w:before="120" w:after="120" w:line="240" w:lineRule="exact"/>
        <w:jc w:val="center"/>
        <w:rPr>
          <w:rFonts w:ascii="Gill Sans MT" w:hAnsi="Gill Sans MT"/>
          <w:iCs/>
          <w:sz w:val="20"/>
          <w:szCs w:val="20"/>
        </w:rPr>
      </w:pPr>
    </w:p>
    <w:p w14:paraId="51F89E85" w14:textId="77777777" w:rsidR="004A0B5F" w:rsidRPr="00023203" w:rsidRDefault="004A0B5F" w:rsidP="00550A40">
      <w:pPr>
        <w:spacing w:before="120" w:after="120" w:line="240" w:lineRule="exact"/>
        <w:jc w:val="both"/>
        <w:rPr>
          <w:rFonts w:ascii="Gill Sans MT" w:hAnsi="Gill Sans MT"/>
          <w:iCs/>
          <w:sz w:val="20"/>
          <w:szCs w:val="20"/>
        </w:rPr>
      </w:pP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58584519" w14:textId="4D5FB815" w:rsidR="004A0B5F" w:rsidRDefault="004A0B5F" w:rsidP="00806209">
      <w:pPr>
        <w:spacing w:before="120" w:after="120" w:line="240" w:lineRule="exact"/>
        <w:jc w:val="center"/>
        <w:rPr>
          <w:rFonts w:ascii="Gill Sans MT" w:hAnsi="Gill Sans MT"/>
          <w:iCs/>
          <w:sz w:val="20"/>
          <w:szCs w:val="20"/>
        </w:rPr>
      </w:pPr>
    </w:p>
    <w:p w14:paraId="6C25DBF6" w14:textId="03746083" w:rsidR="004A0B5F" w:rsidRDefault="004A0B5F" w:rsidP="00806209">
      <w:pPr>
        <w:spacing w:before="120" w:after="120" w:line="240" w:lineRule="exact"/>
        <w:jc w:val="center"/>
        <w:rPr>
          <w:rFonts w:ascii="Gill Sans MT" w:hAnsi="Gill Sans MT"/>
          <w:iCs/>
          <w:sz w:val="20"/>
          <w:szCs w:val="20"/>
        </w:rPr>
      </w:pPr>
    </w:p>
    <w:p w14:paraId="22A723AF" w14:textId="0110BCDB" w:rsidR="004A0B5F" w:rsidRDefault="004A0B5F" w:rsidP="00806209">
      <w:pPr>
        <w:spacing w:before="120" w:after="120" w:line="240" w:lineRule="exact"/>
        <w:jc w:val="center"/>
        <w:rPr>
          <w:rFonts w:ascii="Gill Sans MT" w:hAnsi="Gill Sans MT"/>
          <w:iCs/>
          <w:sz w:val="20"/>
          <w:szCs w:val="20"/>
        </w:rPr>
      </w:pPr>
    </w:p>
    <w:p w14:paraId="1DCA4AAF" w14:textId="749FD6FD" w:rsidR="00834E3D" w:rsidRDefault="00834E3D" w:rsidP="00BC6311">
      <w:pPr>
        <w:spacing w:before="120" w:after="120" w:line="240" w:lineRule="exact"/>
        <w:jc w:val="both"/>
        <w:rPr>
          <w:rFonts w:ascii="Gill Sans MT" w:hAnsi="Gill Sans MT"/>
          <w:iCs/>
          <w:sz w:val="20"/>
          <w:szCs w:val="20"/>
        </w:rPr>
      </w:pPr>
    </w:p>
    <w:p w14:paraId="3307A9B0" w14:textId="48058F7E" w:rsidR="00834E3D" w:rsidRDefault="00834E3D" w:rsidP="00BC6311">
      <w:pPr>
        <w:spacing w:before="120" w:after="120" w:line="240" w:lineRule="exact"/>
        <w:jc w:val="both"/>
        <w:rPr>
          <w:rFonts w:ascii="Gill Sans MT" w:hAnsi="Gill Sans MT"/>
          <w:iCs/>
          <w:sz w:val="20"/>
          <w:szCs w:val="20"/>
        </w:rPr>
      </w:pPr>
    </w:p>
    <w:p w14:paraId="185EA45A" w14:textId="01D3C06E" w:rsidR="00834E3D" w:rsidRDefault="00834E3D" w:rsidP="00BC6311">
      <w:pPr>
        <w:spacing w:before="120" w:after="120" w:line="240" w:lineRule="exact"/>
        <w:jc w:val="both"/>
        <w:rPr>
          <w:rFonts w:ascii="Gill Sans MT" w:hAnsi="Gill Sans MT"/>
          <w:iCs/>
          <w:sz w:val="20"/>
          <w:szCs w:val="20"/>
        </w:rPr>
      </w:pPr>
    </w:p>
    <w:p w14:paraId="3389E420" w14:textId="4C0160E4" w:rsidR="00834E3D" w:rsidRDefault="00834E3D" w:rsidP="00BC6311">
      <w:pPr>
        <w:spacing w:before="120" w:after="120" w:line="240" w:lineRule="exact"/>
        <w:jc w:val="both"/>
        <w:rPr>
          <w:rFonts w:ascii="Gill Sans MT" w:hAnsi="Gill Sans MT"/>
          <w:iCs/>
          <w:sz w:val="20"/>
          <w:szCs w:val="20"/>
        </w:rPr>
      </w:pPr>
    </w:p>
    <w:p w14:paraId="6BEEDD52" w14:textId="45AD9278" w:rsidR="00834E3D" w:rsidRDefault="00834E3D" w:rsidP="00BC6311">
      <w:pPr>
        <w:spacing w:before="120" w:after="120" w:line="240" w:lineRule="exact"/>
        <w:jc w:val="both"/>
        <w:rPr>
          <w:rFonts w:ascii="Gill Sans MT" w:hAnsi="Gill Sans MT"/>
          <w:iCs/>
          <w:sz w:val="20"/>
          <w:szCs w:val="20"/>
        </w:rPr>
      </w:pPr>
    </w:p>
    <w:p w14:paraId="2ED8CCDA" w14:textId="4E379711" w:rsidR="00834E3D" w:rsidRDefault="00834E3D" w:rsidP="00BC6311">
      <w:pPr>
        <w:spacing w:before="120" w:after="120" w:line="240" w:lineRule="exact"/>
        <w:jc w:val="both"/>
        <w:rPr>
          <w:rFonts w:ascii="Gill Sans MT" w:hAnsi="Gill Sans MT"/>
          <w:iCs/>
          <w:sz w:val="20"/>
          <w:szCs w:val="20"/>
        </w:rPr>
      </w:pPr>
    </w:p>
    <w:p w14:paraId="45AB5924" w14:textId="59879E7B" w:rsidR="00834E3D" w:rsidRDefault="00834E3D" w:rsidP="00BC6311">
      <w:pPr>
        <w:spacing w:before="120" w:after="120" w:line="240" w:lineRule="exact"/>
        <w:jc w:val="both"/>
        <w:rPr>
          <w:rFonts w:ascii="Gill Sans MT" w:hAnsi="Gill Sans MT"/>
          <w:iCs/>
          <w:sz w:val="20"/>
          <w:szCs w:val="20"/>
        </w:rPr>
      </w:pPr>
    </w:p>
    <w:p w14:paraId="42D7BDCF" w14:textId="699981F8" w:rsidR="00834E3D" w:rsidRDefault="00834E3D" w:rsidP="00BC6311">
      <w:pPr>
        <w:spacing w:before="120" w:after="120" w:line="240" w:lineRule="exact"/>
        <w:jc w:val="both"/>
        <w:rPr>
          <w:rFonts w:ascii="Gill Sans MT" w:hAnsi="Gill Sans MT"/>
          <w:iCs/>
          <w:sz w:val="20"/>
          <w:szCs w:val="20"/>
        </w:rPr>
      </w:pPr>
    </w:p>
    <w:p w14:paraId="411BE3C8" w14:textId="79C43FF8" w:rsidR="00834E3D" w:rsidRDefault="00834E3D" w:rsidP="00BC6311">
      <w:pPr>
        <w:spacing w:before="120" w:after="120" w:line="240" w:lineRule="exact"/>
        <w:jc w:val="both"/>
        <w:rPr>
          <w:rFonts w:ascii="Gill Sans MT" w:hAnsi="Gill Sans MT"/>
          <w:iCs/>
          <w:sz w:val="20"/>
          <w:szCs w:val="20"/>
        </w:rPr>
      </w:pPr>
    </w:p>
    <w:p w14:paraId="78D712D6" w14:textId="6DFAA4C9" w:rsidR="00834E3D" w:rsidRDefault="00834E3D" w:rsidP="00BC6311">
      <w:pPr>
        <w:spacing w:before="120" w:after="120" w:line="240" w:lineRule="exact"/>
        <w:jc w:val="both"/>
        <w:rPr>
          <w:rFonts w:ascii="Gill Sans MT" w:hAnsi="Gill Sans MT"/>
          <w:iCs/>
          <w:sz w:val="20"/>
          <w:szCs w:val="20"/>
        </w:rPr>
      </w:pPr>
    </w:p>
    <w:p w14:paraId="43909567" w14:textId="1CC056EE" w:rsidR="00834E3D" w:rsidRDefault="00834E3D" w:rsidP="00BC6311">
      <w:pPr>
        <w:spacing w:before="120" w:after="120" w:line="240" w:lineRule="exact"/>
        <w:jc w:val="both"/>
        <w:rPr>
          <w:rFonts w:ascii="Gill Sans MT" w:hAnsi="Gill Sans MT"/>
          <w:iCs/>
          <w:sz w:val="20"/>
          <w:szCs w:val="20"/>
        </w:rPr>
      </w:pPr>
    </w:p>
    <w:p w14:paraId="19D39904" w14:textId="65A1FCE7" w:rsidR="00834E3D" w:rsidRDefault="00834E3D" w:rsidP="00BC6311">
      <w:pPr>
        <w:spacing w:before="120" w:after="120" w:line="240" w:lineRule="exact"/>
        <w:jc w:val="both"/>
        <w:rPr>
          <w:rFonts w:ascii="Gill Sans MT" w:hAnsi="Gill Sans MT"/>
          <w:iCs/>
          <w:sz w:val="20"/>
          <w:szCs w:val="20"/>
        </w:rPr>
      </w:pPr>
    </w:p>
    <w:p w14:paraId="12700A94" w14:textId="6F528F61" w:rsidR="00834E3D" w:rsidRDefault="00834E3D" w:rsidP="00BC6311">
      <w:pPr>
        <w:spacing w:before="120" w:after="120" w:line="240" w:lineRule="exact"/>
        <w:jc w:val="both"/>
        <w:rPr>
          <w:rFonts w:ascii="Gill Sans MT" w:hAnsi="Gill Sans MT"/>
          <w:iCs/>
          <w:sz w:val="20"/>
          <w:szCs w:val="20"/>
        </w:rPr>
      </w:pPr>
    </w:p>
    <w:p w14:paraId="4D535E3E" w14:textId="77777777" w:rsidR="00834E3D" w:rsidRDefault="00834E3D" w:rsidP="00BC6311">
      <w:pPr>
        <w:spacing w:before="120" w:after="120" w:line="240" w:lineRule="exact"/>
        <w:jc w:val="both"/>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5501BCD8"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111354D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lastRenderedPageBreak/>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4D1DBAD"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22.</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lastRenderedPageBreak/>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CE770B"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592F55D8"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B12AFC">
        <w:rPr>
          <w:rFonts w:ascii="Gill Sans MT" w:hAnsi="Gill Sans MT" w:cs="Arial"/>
          <w:iCs/>
          <w:sz w:val="20"/>
          <w:szCs w:val="20"/>
        </w:rPr>
        <w:t>2.</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34D53C6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22.</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22D0246E"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22.</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º Exp</w:t>
            </w:r>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4FC7D220"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22.</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631C412C"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22.</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000000" w:rsidP="00CC31BD">
      <w:pPr>
        <w:spacing w:after="160" w:line="259" w:lineRule="auto"/>
        <w:jc w:val="both"/>
        <w:rPr>
          <w:rFonts w:ascii="Gill Sans MT" w:hAnsi="Gill Sans MT" w:cs="Arial"/>
          <w:sz w:val="18"/>
          <w:szCs w:val="18"/>
        </w:rPr>
      </w:pPr>
      <w:hyperlink r:id="rId12"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3E4BD292"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022</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51278">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770F3FFB"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Pr>
          <w:rFonts w:ascii="Gill Sans MT" w:hAnsi="Gill Sans MT" w:cs="Arial"/>
          <w:sz w:val="20"/>
          <w:szCs w:val="20"/>
        </w:rPr>
        <w:t>2</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1BD086B4"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 ____ de ___________ de 2022.</w:t>
      </w:r>
    </w:p>
    <w:sectPr w:rsidR="00931A0F" w:rsidRPr="00BC417E" w:rsidSect="00C67D4A">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FF93" w14:textId="77777777" w:rsidR="00826D13" w:rsidRDefault="00826D13" w:rsidP="005F25B2">
      <w:r>
        <w:separator/>
      </w:r>
    </w:p>
  </w:endnote>
  <w:endnote w:type="continuationSeparator" w:id="0">
    <w:p w14:paraId="520FA882" w14:textId="77777777" w:rsidR="00826D13" w:rsidRDefault="00826D13"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435E6" w14:textId="77777777" w:rsidR="00826D13" w:rsidRDefault="00826D13" w:rsidP="005F25B2">
      <w:r>
        <w:separator/>
      </w:r>
    </w:p>
  </w:footnote>
  <w:footnote w:type="continuationSeparator" w:id="0">
    <w:p w14:paraId="68C0FE5C" w14:textId="77777777" w:rsidR="00826D13" w:rsidRDefault="00826D13"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6"/>
  </w:num>
  <w:num w:numId="2" w16cid:durableId="955334157">
    <w:abstractNumId w:val="4"/>
  </w:num>
  <w:num w:numId="3" w16cid:durableId="863179095">
    <w:abstractNumId w:val="13"/>
  </w:num>
  <w:num w:numId="4" w16cid:durableId="31080396">
    <w:abstractNumId w:val="1"/>
  </w:num>
  <w:num w:numId="5" w16cid:durableId="1402674557">
    <w:abstractNumId w:val="21"/>
  </w:num>
  <w:num w:numId="6" w16cid:durableId="900486934">
    <w:abstractNumId w:val="19"/>
  </w:num>
  <w:num w:numId="7" w16cid:durableId="2021009526">
    <w:abstractNumId w:val="3"/>
  </w:num>
  <w:num w:numId="8" w16cid:durableId="1457291169">
    <w:abstractNumId w:val="18"/>
  </w:num>
  <w:num w:numId="9" w16cid:durableId="900100400">
    <w:abstractNumId w:val="12"/>
  </w:num>
  <w:num w:numId="10" w16cid:durableId="888490334">
    <w:abstractNumId w:val="9"/>
  </w:num>
  <w:num w:numId="11" w16cid:durableId="398476490">
    <w:abstractNumId w:val="17"/>
  </w:num>
  <w:num w:numId="12" w16cid:durableId="921841328">
    <w:abstractNumId w:val="10"/>
  </w:num>
  <w:num w:numId="13" w16cid:durableId="1611280232">
    <w:abstractNumId w:val="15"/>
  </w:num>
  <w:num w:numId="14" w16cid:durableId="1638949024">
    <w:abstractNumId w:val="8"/>
  </w:num>
  <w:num w:numId="15" w16cid:durableId="1838497414">
    <w:abstractNumId w:val="6"/>
  </w:num>
  <w:num w:numId="16" w16cid:durableId="1381906537">
    <w:abstractNumId w:val="14"/>
  </w:num>
  <w:num w:numId="17" w16cid:durableId="283117872">
    <w:abstractNumId w:val="2"/>
  </w:num>
  <w:num w:numId="18" w16cid:durableId="936910786">
    <w:abstractNumId w:val="11"/>
  </w:num>
  <w:num w:numId="19" w16cid:durableId="1928541315">
    <w:abstractNumId w:val="22"/>
  </w:num>
  <w:num w:numId="20" w16cid:durableId="1449011448">
    <w:abstractNumId w:val="0"/>
  </w:num>
  <w:num w:numId="21" w16cid:durableId="1927305407">
    <w:abstractNumId w:val="20"/>
  </w:num>
  <w:num w:numId="22" w16cid:durableId="598415801">
    <w:abstractNumId w:val="5"/>
  </w:num>
  <w:num w:numId="23" w16cid:durableId="330529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85750"/>
    <w:rsid w:val="00397329"/>
    <w:rsid w:val="003A171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F387F"/>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B11F1"/>
    <w:rsid w:val="007133DA"/>
    <w:rsid w:val="00714F5F"/>
    <w:rsid w:val="007315B6"/>
    <w:rsid w:val="0073201C"/>
    <w:rsid w:val="00734928"/>
    <w:rsid w:val="00746B7B"/>
    <w:rsid w:val="00766CA1"/>
    <w:rsid w:val="00784C1B"/>
    <w:rsid w:val="007C3F0D"/>
    <w:rsid w:val="007C6A09"/>
    <w:rsid w:val="007D74DA"/>
    <w:rsid w:val="007E33CD"/>
    <w:rsid w:val="007F6D7E"/>
    <w:rsid w:val="00800455"/>
    <w:rsid w:val="008009CE"/>
    <w:rsid w:val="00806209"/>
    <w:rsid w:val="00806C64"/>
    <w:rsid w:val="00817B53"/>
    <w:rsid w:val="0082555C"/>
    <w:rsid w:val="00826D13"/>
    <w:rsid w:val="00827A30"/>
    <w:rsid w:val="00834E3D"/>
    <w:rsid w:val="00853F03"/>
    <w:rsid w:val="00871B50"/>
    <w:rsid w:val="00876856"/>
    <w:rsid w:val="00895B6A"/>
    <w:rsid w:val="008D6FBC"/>
    <w:rsid w:val="008F3B7A"/>
    <w:rsid w:val="0090068F"/>
    <w:rsid w:val="00931A0F"/>
    <w:rsid w:val="00934CB8"/>
    <w:rsid w:val="00936E92"/>
    <w:rsid w:val="0095069D"/>
    <w:rsid w:val="00963002"/>
    <w:rsid w:val="0098605E"/>
    <w:rsid w:val="00990712"/>
    <w:rsid w:val="00995FC0"/>
    <w:rsid w:val="009A53EE"/>
    <w:rsid w:val="009C78AE"/>
    <w:rsid w:val="009D2CCC"/>
    <w:rsid w:val="009E2016"/>
    <w:rsid w:val="009E2EBD"/>
    <w:rsid w:val="00A22A95"/>
    <w:rsid w:val="00A43928"/>
    <w:rsid w:val="00A52A01"/>
    <w:rsid w:val="00A62C76"/>
    <w:rsid w:val="00A9051B"/>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B7D7F"/>
    <w:rsid w:val="00BC417E"/>
    <w:rsid w:val="00BC6311"/>
    <w:rsid w:val="00BD37A7"/>
    <w:rsid w:val="00BF258A"/>
    <w:rsid w:val="00BF4371"/>
    <w:rsid w:val="00BF63F6"/>
    <w:rsid w:val="00C12191"/>
    <w:rsid w:val="00C303C7"/>
    <w:rsid w:val="00C42247"/>
    <w:rsid w:val="00C67D4A"/>
    <w:rsid w:val="00C73307"/>
    <w:rsid w:val="00C7646C"/>
    <w:rsid w:val="00C95466"/>
    <w:rsid w:val="00CB46AC"/>
    <w:rsid w:val="00CC31BD"/>
    <w:rsid w:val="00CF58DA"/>
    <w:rsid w:val="00D04F09"/>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A7F"/>
    <w:rsid w:val="00F45342"/>
    <w:rsid w:val="00F64D74"/>
    <w:rsid w:val="00F82E53"/>
    <w:rsid w:val="00F8498F"/>
    <w:rsid w:val="00FB042F"/>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937AC"/>
    <w:rsid w:val="002B076E"/>
    <w:rsid w:val="002D04B6"/>
    <w:rsid w:val="003B754B"/>
    <w:rsid w:val="00401C55"/>
    <w:rsid w:val="00416C2F"/>
    <w:rsid w:val="0047453A"/>
    <w:rsid w:val="00521193"/>
    <w:rsid w:val="008522F3"/>
    <w:rsid w:val="008D26DF"/>
    <w:rsid w:val="00BE014E"/>
    <w:rsid w:val="00C7646C"/>
    <w:rsid w:val="00CD191C"/>
    <w:rsid w:val="00DC0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6849</Words>
  <Characters>37675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Luz Pereña</cp:lastModifiedBy>
  <cp:revision>2</cp:revision>
  <cp:lastPrinted>2022-11-22T09:54:00Z</cp:lastPrinted>
  <dcterms:created xsi:type="dcterms:W3CDTF">2024-05-30T11:03:00Z</dcterms:created>
  <dcterms:modified xsi:type="dcterms:W3CDTF">2024-05-30T11:03:00Z</dcterms:modified>
</cp:coreProperties>
</file>